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0F9B" w14:textId="77777777" w:rsidR="00E537CF" w:rsidRDefault="00E537CF" w:rsidP="00E537CF">
      <w:pPr>
        <w:rPr>
          <w:sz w:val="20"/>
          <w:szCs w:val="20"/>
        </w:rPr>
      </w:pPr>
      <w:bookmarkStart w:id="0" w:name="_Hlk204075347"/>
      <w:r>
        <w:rPr>
          <w:rFonts w:ascii="Arial" w:eastAsia="Arial" w:hAnsi="Arial" w:cs="Arial"/>
          <w:sz w:val="48"/>
          <w:szCs w:val="48"/>
        </w:rPr>
        <w:t>BACH NGUYEN</w:t>
      </w:r>
    </w:p>
    <w:p w14:paraId="720A6979" w14:textId="77777777" w:rsidR="00E537CF" w:rsidRDefault="00E537CF" w:rsidP="00E537CF">
      <w:pPr>
        <w:spacing w:line="3" w:lineRule="exact"/>
        <w:rPr>
          <w:sz w:val="24"/>
          <w:szCs w:val="24"/>
        </w:rPr>
      </w:pPr>
    </w:p>
    <w:p w14:paraId="244DEB29" w14:textId="2B4657A8" w:rsidR="00E537CF" w:rsidRDefault="00384F05" w:rsidP="00384F05">
      <w:pPr>
        <w:spacing w:after="120"/>
        <w:rPr>
          <w:sz w:val="24"/>
          <w:szCs w:val="24"/>
        </w:rPr>
      </w:pPr>
      <w:r w:rsidRPr="00384F05">
        <w:rPr>
          <w:rFonts w:ascii="Arial" w:eastAsia="Arial" w:hAnsi="Arial" w:cs="Arial"/>
          <w:b/>
          <w:bCs/>
          <w:color w:val="1E90FF"/>
          <w:sz w:val="24"/>
          <w:szCs w:val="24"/>
        </w:rPr>
        <w:t>Technical Product Owner | Business Analyst | AI Strategy Specialist</w:t>
      </w:r>
    </w:p>
    <w:p w14:paraId="5C433EC9" w14:textId="6E0C192C" w:rsidR="00E537CF" w:rsidRPr="007C6917" w:rsidRDefault="00E537CF" w:rsidP="00E64436">
      <w:pPr>
        <w:tabs>
          <w:tab w:val="left" w:pos="284"/>
          <w:tab w:val="left" w:pos="2127"/>
          <w:tab w:val="left" w:pos="4678"/>
          <w:tab w:val="left" w:pos="6096"/>
        </w:tabs>
        <w:ind w:firstLine="284"/>
        <w:rPr>
          <w:color w:val="3E3E3E"/>
          <w:sz w:val="20"/>
          <w:szCs w:val="20"/>
        </w:rPr>
      </w:pPr>
      <w:r w:rsidRPr="003408ED">
        <w:rPr>
          <w:rFonts w:ascii="Arial" w:eastAsia="Arial" w:hAnsi="Arial" w:cs="Arial"/>
          <w:noProof/>
          <w:color w:val="3E3E3E"/>
          <w:sz w:val="14"/>
          <w:szCs w:val="14"/>
        </w:rPr>
        <w:drawing>
          <wp:anchor distT="0" distB="0" distL="114300" distR="114300" simplePos="0" relativeHeight="251684864" behindDoc="0" locked="0" layoutInCell="1" allowOverlap="1" wp14:anchorId="0161F216" wp14:editId="2590EF64">
            <wp:simplePos x="0" y="0"/>
            <wp:positionH relativeFrom="column">
              <wp:posOffset>2791460</wp:posOffset>
            </wp:positionH>
            <wp:positionV relativeFrom="paragraph">
              <wp:posOffset>1905</wp:posOffset>
            </wp:positionV>
            <wp:extent cx="108000" cy="108000"/>
            <wp:effectExtent l="0" t="0" r="6350" b="6350"/>
            <wp:wrapNone/>
            <wp:docPr id="16901289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28965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8ED">
        <w:rPr>
          <w:rFonts w:ascii="Arial" w:eastAsia="Arial" w:hAnsi="Arial" w:cs="Arial"/>
          <w:noProof/>
          <w:color w:val="3E3E3E"/>
          <w:sz w:val="14"/>
          <w:szCs w:val="14"/>
        </w:rPr>
        <w:drawing>
          <wp:anchor distT="0" distB="0" distL="114300" distR="114300" simplePos="0" relativeHeight="251685888" behindDoc="0" locked="0" layoutInCell="1" allowOverlap="1" wp14:anchorId="443C880D" wp14:editId="613C2CF4">
            <wp:simplePos x="0" y="0"/>
            <wp:positionH relativeFrom="column">
              <wp:posOffset>3717925</wp:posOffset>
            </wp:positionH>
            <wp:positionV relativeFrom="page">
              <wp:posOffset>882650</wp:posOffset>
            </wp:positionV>
            <wp:extent cx="108000" cy="108000"/>
            <wp:effectExtent l="0" t="0" r="6350" b="6350"/>
            <wp:wrapNone/>
            <wp:docPr id="207742605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26059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8ED">
        <w:rPr>
          <w:rFonts w:ascii="Arial" w:eastAsia="Arial" w:hAnsi="Arial" w:cs="Arial"/>
          <w:noProof/>
          <w:color w:val="3E3E3E"/>
          <w:sz w:val="14"/>
          <w:szCs w:val="14"/>
        </w:rPr>
        <w:drawing>
          <wp:anchor distT="0" distB="0" distL="114300" distR="114300" simplePos="0" relativeHeight="251686912" behindDoc="0" locked="0" layoutInCell="1" allowOverlap="1" wp14:anchorId="5C958712" wp14:editId="6F6BB619">
            <wp:simplePos x="0" y="0"/>
            <wp:positionH relativeFrom="column">
              <wp:posOffset>1205317</wp:posOffset>
            </wp:positionH>
            <wp:positionV relativeFrom="paragraph">
              <wp:posOffset>3924</wp:posOffset>
            </wp:positionV>
            <wp:extent cx="108000" cy="108000"/>
            <wp:effectExtent l="0" t="0" r="6350" b="6350"/>
            <wp:wrapNone/>
            <wp:docPr id="95287165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71655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8ED">
        <w:rPr>
          <w:rFonts w:ascii="Arial" w:eastAsia="Arial" w:hAnsi="Arial" w:cs="Arial"/>
          <w:noProof/>
          <w:color w:val="3E3E3E"/>
          <w:sz w:val="14"/>
          <w:szCs w:val="14"/>
        </w:rPr>
        <w:drawing>
          <wp:anchor distT="0" distB="0" distL="114300" distR="114300" simplePos="0" relativeHeight="251687936" behindDoc="0" locked="0" layoutInCell="1" allowOverlap="1" wp14:anchorId="1235C0E4" wp14:editId="33359C35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08000" cy="108000"/>
            <wp:effectExtent l="0" t="0" r="6350" b="6350"/>
            <wp:wrapNone/>
            <wp:docPr id="123542441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2441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3E3E3E"/>
          <w:sz w:val="15"/>
          <w:szCs w:val="15"/>
        </w:rPr>
        <w:t>+</w:t>
      </w:r>
      <w:r w:rsidRPr="007C6917">
        <w:rPr>
          <w:rFonts w:ascii="Arial" w:eastAsia="Arial" w:hAnsi="Arial" w:cs="Arial"/>
          <w:b/>
          <w:bCs/>
          <w:color w:val="3E3E3E"/>
          <w:sz w:val="15"/>
          <w:szCs w:val="15"/>
        </w:rPr>
        <w:t>84 0902126639</w:t>
      </w:r>
      <w:r w:rsidRPr="007C6917">
        <w:rPr>
          <w:rFonts w:ascii="Arial" w:eastAsia="Arial" w:hAnsi="Arial" w:cs="Arial"/>
          <w:b/>
          <w:bCs/>
          <w:color w:val="3E3E3E"/>
          <w:sz w:val="15"/>
          <w:szCs w:val="15"/>
        </w:rPr>
        <w:tab/>
      </w:r>
      <w:r w:rsidRPr="007C6917">
        <w:rPr>
          <w:rFonts w:ascii="Arial" w:eastAsia="Arial" w:hAnsi="Arial" w:cs="Arial"/>
          <w:b/>
          <w:bCs/>
          <w:color w:val="3E3E3E"/>
          <w:sz w:val="14"/>
          <w:szCs w:val="14"/>
        </w:rPr>
        <w:t>bachson2002@gmail.com</w:t>
      </w:r>
      <w:r w:rsidRPr="007C6917">
        <w:rPr>
          <w:rFonts w:ascii="Arial" w:eastAsia="Arial" w:hAnsi="Arial" w:cs="Arial"/>
          <w:b/>
          <w:bCs/>
          <w:color w:val="3E3E3E"/>
          <w:sz w:val="15"/>
          <w:szCs w:val="15"/>
        </w:rPr>
        <w:tab/>
      </w:r>
      <w:hyperlink r:id="rId13" w:history="1">
        <w:r w:rsidR="00E64436" w:rsidRPr="007C6917">
          <w:rPr>
            <w:rStyle w:val="Hyperlink"/>
            <w:rFonts w:ascii="Arial" w:eastAsia="Arial" w:hAnsi="Arial" w:cs="Arial"/>
            <w:b/>
            <w:bCs/>
            <w:color w:val="3E3E3E"/>
            <w:sz w:val="15"/>
            <w:szCs w:val="15"/>
          </w:rPr>
          <w:t>Portfo</w:t>
        </w:r>
        <w:r w:rsidR="00E64436" w:rsidRPr="007C6917">
          <w:rPr>
            <w:rStyle w:val="Hyperlink"/>
            <w:rFonts w:ascii="Arial" w:eastAsia="Arial" w:hAnsi="Arial" w:cs="Arial"/>
            <w:b/>
            <w:bCs/>
            <w:color w:val="3E3E3E"/>
            <w:sz w:val="15"/>
            <w:szCs w:val="15"/>
          </w:rPr>
          <w:t>l</w:t>
        </w:r>
        <w:r w:rsidR="00E64436" w:rsidRPr="007C6917">
          <w:rPr>
            <w:rStyle w:val="Hyperlink"/>
            <w:rFonts w:ascii="Arial" w:eastAsia="Arial" w:hAnsi="Arial" w:cs="Arial"/>
            <w:b/>
            <w:bCs/>
            <w:color w:val="3E3E3E"/>
            <w:sz w:val="15"/>
            <w:szCs w:val="15"/>
          </w:rPr>
          <w:t>io</w:t>
        </w:r>
      </w:hyperlink>
      <w:r w:rsidRPr="007C6917">
        <w:rPr>
          <w:rFonts w:ascii="Arial" w:eastAsia="Arial" w:hAnsi="Arial" w:cs="Arial"/>
          <w:b/>
          <w:bCs/>
          <w:color w:val="3E3E3E"/>
          <w:sz w:val="15"/>
          <w:szCs w:val="15"/>
        </w:rPr>
        <w:t xml:space="preserve"> </w:t>
      </w:r>
      <w:r w:rsidRPr="007C6917">
        <w:rPr>
          <w:color w:val="3E3E3E"/>
          <w:sz w:val="20"/>
          <w:szCs w:val="20"/>
        </w:rPr>
        <w:tab/>
      </w:r>
      <w:r w:rsidRPr="007C6917">
        <w:rPr>
          <w:rFonts w:ascii="Arial" w:eastAsia="Arial" w:hAnsi="Arial" w:cs="Arial"/>
          <w:b/>
          <w:bCs/>
          <w:color w:val="3E3E3E"/>
          <w:sz w:val="15"/>
          <w:szCs w:val="15"/>
        </w:rPr>
        <w:t>Hanoi, Vietnam</w:t>
      </w:r>
    </w:p>
    <w:p w14:paraId="1ACC9C62" w14:textId="77777777" w:rsidR="00E537CF" w:rsidRDefault="00E537CF" w:rsidP="00E537CF">
      <w:pPr>
        <w:sectPr w:rsidR="00E537CF" w:rsidSect="003C7070">
          <w:pgSz w:w="11920" w:h="16858"/>
          <w:pgMar w:top="851" w:right="758" w:bottom="426" w:left="780" w:header="0" w:footer="0" w:gutter="0"/>
          <w:cols w:space="720" w:equalWidth="0">
            <w:col w:w="10380"/>
          </w:cols>
        </w:sectPr>
      </w:pPr>
    </w:p>
    <w:p w14:paraId="36981CA4" w14:textId="77777777" w:rsidR="00E537CF" w:rsidRDefault="00E537CF" w:rsidP="00E537CF">
      <w:pPr>
        <w:spacing w:line="214" w:lineRule="exact"/>
        <w:rPr>
          <w:sz w:val="24"/>
          <w:szCs w:val="24"/>
        </w:rPr>
      </w:pPr>
    </w:p>
    <w:p w14:paraId="30EF155D" w14:textId="77777777" w:rsidR="00E537CF" w:rsidRPr="007C6917" w:rsidRDefault="00E537CF" w:rsidP="00E537CF">
      <w:pPr>
        <w:rPr>
          <w:rFonts w:ascii="Arial" w:eastAsia="Arial" w:hAnsi="Arial" w:cs="Arial"/>
          <w:color w:val="3E3E3E"/>
          <w:sz w:val="28"/>
          <w:szCs w:val="28"/>
        </w:rPr>
        <w:sectPr w:rsidR="00E537CF" w:rsidRPr="007C6917" w:rsidSect="00E537CF">
          <w:type w:val="continuous"/>
          <w:pgSz w:w="11920" w:h="16858"/>
          <w:pgMar w:top="652" w:right="758" w:bottom="655" w:left="780" w:header="0" w:footer="0" w:gutter="0"/>
          <w:cols w:space="720" w:equalWidth="0">
            <w:col w:w="10380"/>
          </w:cols>
        </w:sectPr>
      </w:pPr>
      <w:bookmarkStart w:id="1" w:name="_Hlk204075711"/>
    </w:p>
    <w:p w14:paraId="048F8C89" w14:textId="77777777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color w:val="3E3E3E"/>
          <w:sz w:val="28"/>
          <w:szCs w:val="28"/>
        </w:rPr>
        <w:t>SUMMARY</w:t>
      </w:r>
    </w:p>
    <w:p w14:paraId="120F05CA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2AB66BA1" wp14:editId="334BD92E">
            <wp:simplePos x="0" y="0"/>
            <wp:positionH relativeFrom="column">
              <wp:posOffset>-3175</wp:posOffset>
            </wp:positionH>
            <wp:positionV relativeFrom="paragraph">
              <wp:posOffset>9525</wp:posOffset>
            </wp:positionV>
            <wp:extent cx="4060190" cy="24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5DDBB1" w14:textId="77777777" w:rsidR="00E537CF" w:rsidRPr="007C6917" w:rsidRDefault="00E537CF" w:rsidP="00E537CF">
      <w:pPr>
        <w:spacing w:line="82" w:lineRule="exact"/>
        <w:rPr>
          <w:color w:val="3E3E3E"/>
          <w:sz w:val="24"/>
          <w:szCs w:val="24"/>
        </w:rPr>
      </w:pPr>
    </w:p>
    <w:p w14:paraId="5CC1EFD0" w14:textId="524A839D" w:rsidR="00E537CF" w:rsidRPr="007C6917" w:rsidRDefault="003C7070" w:rsidP="003C7070">
      <w:pPr>
        <w:spacing w:line="295" w:lineRule="auto"/>
        <w:ind w:right="28"/>
        <w:rPr>
          <w:color w:val="3E3E3E"/>
          <w:sz w:val="20"/>
          <w:szCs w:val="20"/>
        </w:rPr>
      </w:pPr>
      <w:r w:rsidRPr="003C7070">
        <w:rPr>
          <w:rFonts w:ascii="Arial" w:eastAsia="Arial" w:hAnsi="Arial" w:cs="Arial"/>
          <w:color w:val="3E3E3E"/>
          <w:sz w:val="16"/>
          <w:szCs w:val="16"/>
        </w:rPr>
        <w:t>Technical Product Owner and Business Analyst with a specialized focus</w:t>
      </w:r>
      <w:r>
        <w:rPr>
          <w:rFonts w:ascii="Arial" w:eastAsia="Arial" w:hAnsi="Arial" w:cs="Arial"/>
          <w:color w:val="3E3E3E"/>
          <w:sz w:val="16"/>
          <w:szCs w:val="16"/>
        </w:rPr>
        <w:t xml:space="preserve"> </w:t>
      </w:r>
      <w:r w:rsidRPr="003C7070">
        <w:rPr>
          <w:rFonts w:ascii="Arial" w:eastAsia="Arial" w:hAnsi="Arial" w:cs="Arial"/>
          <w:color w:val="3E3E3E"/>
          <w:sz w:val="16"/>
          <w:szCs w:val="16"/>
        </w:rPr>
        <w:t>on </w:t>
      </w:r>
      <w:r w:rsidRPr="003C7070">
        <w:rPr>
          <w:rFonts w:ascii="Arial" w:eastAsia="Arial" w:hAnsi="Arial" w:cs="Arial"/>
          <w:b/>
          <w:bCs/>
          <w:color w:val="3E3E3E"/>
          <w:sz w:val="16"/>
          <w:szCs w:val="16"/>
        </w:rPr>
        <w:t>Digital Health Transformation</w:t>
      </w:r>
      <w:r w:rsidRPr="003C7070">
        <w:rPr>
          <w:rFonts w:ascii="Arial" w:eastAsia="Arial" w:hAnsi="Arial" w:cs="Arial"/>
          <w:color w:val="3E3E3E"/>
          <w:sz w:val="16"/>
          <w:szCs w:val="16"/>
        </w:rPr>
        <w:t> and </w:t>
      </w:r>
      <w:r w:rsidRPr="003C7070">
        <w:rPr>
          <w:rFonts w:ascii="Arial" w:eastAsia="Arial" w:hAnsi="Arial" w:cs="Arial"/>
          <w:b/>
          <w:bCs/>
          <w:color w:val="3E3E3E"/>
          <w:sz w:val="16"/>
          <w:szCs w:val="16"/>
        </w:rPr>
        <w:t>AI-Driven Clinical Workflows</w:t>
      </w:r>
      <w:r w:rsidRPr="003C7070">
        <w:rPr>
          <w:rFonts w:ascii="Arial" w:eastAsia="Arial" w:hAnsi="Arial" w:cs="Arial"/>
          <w:color w:val="3E3E3E"/>
          <w:sz w:val="16"/>
          <w:szCs w:val="16"/>
        </w:rPr>
        <w:t>. Over 2.5 years of experience bridge the gap between complex enterprise requirements and cutting-edge technology.</w:t>
      </w:r>
    </w:p>
    <w:p w14:paraId="1719E897" w14:textId="77777777" w:rsidR="00E537CF" w:rsidRPr="007C6917" w:rsidRDefault="00E537CF" w:rsidP="00E537CF">
      <w:pPr>
        <w:spacing w:line="31" w:lineRule="exact"/>
        <w:rPr>
          <w:color w:val="3E3E3E"/>
          <w:sz w:val="24"/>
          <w:szCs w:val="24"/>
        </w:rPr>
      </w:pPr>
    </w:p>
    <w:p w14:paraId="2F3B8433" w14:textId="22D1BE3E" w:rsidR="003C7070" w:rsidRDefault="003C7070" w:rsidP="003C7070">
      <w:pPr>
        <w:numPr>
          <w:ilvl w:val="0"/>
          <w:numId w:val="1"/>
        </w:numPr>
        <w:spacing w:line="295" w:lineRule="auto"/>
        <w:ind w:left="220" w:right="220" w:hanging="175"/>
        <w:jc w:val="both"/>
        <w:rPr>
          <w:color w:val="3E3E3E"/>
          <w:sz w:val="20"/>
          <w:szCs w:val="20"/>
        </w:rPr>
      </w:pPr>
      <w:bookmarkStart w:id="2" w:name="_Hlk204074772"/>
      <w:r w:rsidRPr="003C7070">
        <w:rPr>
          <w:rFonts w:ascii="Arial" w:eastAsia="Arial" w:hAnsi="Arial" w:cs="Arial"/>
          <w:color w:val="3E3E3E"/>
          <w:sz w:val="16"/>
          <w:szCs w:val="16"/>
        </w:rPr>
        <w:t>Proven track record in architecting patient-centric ecosystems, automating high-assurance documentation (NLP/ASR), and managing large-scale infrastructure migrations for regional healthcare leaders and pharmaceutical giants.</w:t>
      </w:r>
    </w:p>
    <w:p w14:paraId="1355EA01" w14:textId="694FA360" w:rsidR="00E537CF" w:rsidRPr="003C7070" w:rsidRDefault="00E537CF" w:rsidP="003C7070">
      <w:pPr>
        <w:spacing w:line="295" w:lineRule="auto"/>
        <w:ind w:left="220" w:right="220" w:hanging="175"/>
        <w:jc w:val="both"/>
        <w:rPr>
          <w:color w:val="3E3E3E"/>
          <w:sz w:val="20"/>
          <w:szCs w:val="20"/>
        </w:rPr>
      </w:pPr>
      <w:r w:rsidRPr="003C7070">
        <w:rPr>
          <w:rFonts w:ascii="Arial" w:eastAsia="Arial" w:hAnsi="Arial" w:cs="Arial"/>
          <w:color w:val="3E3E3E"/>
          <w:sz w:val="28"/>
          <w:szCs w:val="28"/>
        </w:rPr>
        <w:t>EXPERIENCE</w:t>
      </w:r>
    </w:p>
    <w:p w14:paraId="61FEF649" w14:textId="77777777" w:rsidR="00E537CF" w:rsidRPr="007C6917" w:rsidRDefault="00E537CF" w:rsidP="003C7070">
      <w:pPr>
        <w:spacing w:line="20" w:lineRule="exact"/>
        <w:ind w:left="220" w:hanging="175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05BB6AD3" wp14:editId="01FDC991">
            <wp:simplePos x="0" y="0"/>
            <wp:positionH relativeFrom="column">
              <wp:posOffset>-3175</wp:posOffset>
            </wp:positionH>
            <wp:positionV relativeFrom="paragraph">
              <wp:posOffset>9525</wp:posOffset>
            </wp:positionV>
            <wp:extent cx="4060190" cy="241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3B4B21" w14:textId="77777777" w:rsidR="00E537CF" w:rsidRPr="007C6917" w:rsidRDefault="00E537CF" w:rsidP="003C7070">
      <w:pPr>
        <w:spacing w:line="86" w:lineRule="exact"/>
        <w:ind w:left="220" w:hanging="175"/>
        <w:rPr>
          <w:color w:val="3E3E3E"/>
          <w:sz w:val="24"/>
          <w:szCs w:val="24"/>
        </w:rPr>
      </w:pPr>
    </w:p>
    <w:p w14:paraId="2E571661" w14:textId="09B6A9F7" w:rsidR="00E537CF" w:rsidRPr="007C6917" w:rsidRDefault="008C6A3E" w:rsidP="003C7070">
      <w:pPr>
        <w:ind w:left="220" w:hanging="175"/>
        <w:rPr>
          <w:color w:val="3E3E3E"/>
          <w:sz w:val="24"/>
          <w:szCs w:val="24"/>
        </w:rPr>
      </w:pPr>
      <w:r w:rsidRPr="007C6917">
        <w:rPr>
          <w:rFonts w:ascii="Arial" w:eastAsia="Arial" w:hAnsi="Arial" w:cs="Arial"/>
          <w:color w:val="3E3E3E"/>
          <w:sz w:val="23"/>
          <w:szCs w:val="23"/>
        </w:rPr>
        <w:t>Technical Product Owner / Strategic Consultant (Freelance)</w:t>
      </w:r>
    </w:p>
    <w:p w14:paraId="5E02437B" w14:textId="77777777" w:rsidR="00E537CF" w:rsidRPr="007C6917" w:rsidRDefault="00E537CF" w:rsidP="003C7070">
      <w:pPr>
        <w:ind w:left="284"/>
        <w:rPr>
          <w:color w:val="3E3E3E"/>
          <w:sz w:val="20"/>
          <w:szCs w:val="20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65408" behindDoc="1" locked="0" layoutInCell="0" allowOverlap="1" wp14:anchorId="002A79E6" wp14:editId="78932533">
            <wp:simplePos x="0" y="0"/>
            <wp:positionH relativeFrom="column">
              <wp:posOffset>11430</wp:posOffset>
            </wp:positionH>
            <wp:positionV relativeFrom="paragraph">
              <wp:posOffset>1845</wp:posOffset>
            </wp:positionV>
            <wp:extent cx="82550" cy="939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917">
        <w:rPr>
          <w:rFonts w:ascii="Arial" w:eastAsia="Arial" w:hAnsi="Arial" w:cs="Arial"/>
          <w:color w:val="3E3E3E"/>
          <w:sz w:val="15"/>
          <w:szCs w:val="15"/>
        </w:rPr>
        <w:t xml:space="preserve">02/2023 - Present   </w:t>
      </w:r>
      <w:r w:rsidRPr="003C7070">
        <w:rPr>
          <w:rFonts w:ascii="Arial" w:eastAsia="Arial" w:hAnsi="Arial" w:cs="Arial"/>
          <w:color w:val="1E90FF"/>
          <w:sz w:val="15"/>
          <w:szCs w:val="15"/>
        </w:rPr>
        <w:t xml:space="preserve"> </w:t>
      </w:r>
      <w:r w:rsidRPr="003C7070">
        <w:rPr>
          <w:noProof/>
          <w:color w:val="1E90FF"/>
          <w:sz w:val="1"/>
          <w:szCs w:val="1"/>
        </w:rPr>
        <w:drawing>
          <wp:inline distT="0" distB="0" distL="0" distR="0" wp14:anchorId="400712A7" wp14:editId="6A63675C">
            <wp:extent cx="70485" cy="939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917">
        <w:rPr>
          <w:rFonts w:ascii="Arial" w:eastAsia="Arial" w:hAnsi="Arial" w:cs="Arial"/>
          <w:color w:val="3E3E3E"/>
          <w:sz w:val="15"/>
          <w:szCs w:val="15"/>
        </w:rPr>
        <w:t xml:space="preserve"> Remote</w:t>
      </w:r>
    </w:p>
    <w:p w14:paraId="17E3A106" w14:textId="77777777" w:rsidR="00E537CF" w:rsidRPr="007C6917" w:rsidRDefault="00E537CF" w:rsidP="003C7070">
      <w:pPr>
        <w:spacing w:line="20" w:lineRule="exact"/>
        <w:ind w:left="220" w:hanging="175"/>
        <w:rPr>
          <w:color w:val="3E3E3E"/>
          <w:sz w:val="24"/>
          <w:szCs w:val="24"/>
        </w:rPr>
      </w:pPr>
    </w:p>
    <w:p w14:paraId="12A526C5" w14:textId="77777777" w:rsidR="00E537CF" w:rsidRPr="007C6917" w:rsidRDefault="00E537CF" w:rsidP="003C7070">
      <w:pPr>
        <w:spacing w:line="40" w:lineRule="exact"/>
        <w:ind w:left="220" w:hanging="175"/>
        <w:rPr>
          <w:color w:val="3E3E3E"/>
          <w:sz w:val="24"/>
          <w:szCs w:val="24"/>
        </w:rPr>
      </w:pPr>
    </w:p>
    <w:p w14:paraId="10A9B438" w14:textId="77777777" w:rsidR="00384F05" w:rsidRPr="00384F05" w:rsidRDefault="00384F05" w:rsidP="003C7070">
      <w:pPr>
        <w:pStyle w:val="ListParagraph"/>
        <w:ind w:left="220" w:hanging="175"/>
        <w:rPr>
          <w:rFonts w:ascii="Arial" w:eastAsia="Arial" w:hAnsi="Arial" w:cs="Arial"/>
          <w:b/>
          <w:bCs/>
          <w:color w:val="3E3E3E"/>
          <w:sz w:val="16"/>
          <w:szCs w:val="16"/>
        </w:rPr>
      </w:pPr>
      <w:r w:rsidRPr="00384F05">
        <w:rPr>
          <w:rFonts w:ascii="Arial" w:eastAsia="Arial" w:hAnsi="Arial" w:cs="Arial"/>
          <w:b/>
          <w:bCs/>
          <w:color w:val="3E3E3E"/>
          <w:sz w:val="16"/>
          <w:szCs w:val="16"/>
        </w:rPr>
        <w:t>Key Focus: AI &amp; Clinical Intelligence Platforms</w:t>
      </w:r>
    </w:p>
    <w:p w14:paraId="5973717A" w14:textId="39EF6C44" w:rsidR="00384F05" w:rsidRPr="007C6917" w:rsidRDefault="00384F05" w:rsidP="003C7070">
      <w:p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AI Clinical Scribe &amp; Documentation</w:t>
      </w:r>
      <w:r w:rsidR="00DE746D"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:</w:t>
      </w:r>
    </w:p>
    <w:p w14:paraId="3CD54ACF" w14:textId="77777777" w:rsidR="00384F05" w:rsidRPr="00384F05" w:rsidRDefault="00384F05" w:rsidP="003C7070">
      <w:pPr>
        <w:pStyle w:val="ListParagraph"/>
        <w:numPr>
          <w:ilvl w:val="1"/>
          <w:numId w:val="16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Architected a multi-agent AI system (summarization, validation, RAG) to automate clinical notes, significantly reducing doc-hours.</w:t>
      </w:r>
    </w:p>
    <w:p w14:paraId="5DA3B9D8" w14:textId="77777777" w:rsidR="00384F05" w:rsidRPr="00384F05" w:rsidRDefault="00384F05" w:rsidP="003C7070">
      <w:pPr>
        <w:pStyle w:val="ListParagraph"/>
        <w:numPr>
          <w:ilvl w:val="1"/>
          <w:numId w:val="16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Optimized clinical documentation time (from ~15 mins down to 4 mins per note) while maintaining HIPAA compliance.</w:t>
      </w:r>
    </w:p>
    <w:p w14:paraId="6D1D7AB8" w14:textId="77777777" w:rsidR="00384F05" w:rsidRPr="00384F05" w:rsidRDefault="00384F05" w:rsidP="003C7070">
      <w:pPr>
        <w:pStyle w:val="ListParagraph"/>
        <w:numPr>
          <w:ilvl w:val="1"/>
          <w:numId w:val="16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Lead the transition of ASR stacks from cloud to secure, </w:t>
      </w:r>
      <w:r w:rsidRPr="00384F05">
        <w:rPr>
          <w:rFonts w:ascii="Arial" w:eastAsia="Arial" w:hAnsi="Arial" w:cs="Arial"/>
          <w:b/>
          <w:bCs/>
          <w:color w:val="3E3E3E"/>
          <w:sz w:val="16"/>
          <w:szCs w:val="16"/>
        </w:rPr>
        <w:t>on-premise quantized inference</w:t>
      </w:r>
      <w:r w:rsidRPr="00384F05">
        <w:rPr>
          <w:rFonts w:ascii="Arial" w:eastAsia="Arial" w:hAnsi="Arial" w:cs="Arial"/>
          <w:color w:val="3E3E3E"/>
          <w:sz w:val="16"/>
          <w:szCs w:val="16"/>
        </w:rPr>
        <w:t> for high-security healthcare partners.</w:t>
      </w:r>
    </w:p>
    <w:p w14:paraId="1EF9CA39" w14:textId="1702516D" w:rsidR="00384F05" w:rsidRPr="007C6917" w:rsidRDefault="00384F05" w:rsidP="003C7070">
      <w:p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AI-Enhanced Patient Engagement Platform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</w:t>
      </w:r>
    </w:p>
    <w:p w14:paraId="6FCFBD67" w14:textId="77777777" w:rsidR="00384F05" w:rsidRPr="00384F05" w:rsidRDefault="00384F05" w:rsidP="003C7070">
      <w:pPr>
        <w:pStyle w:val="ListParagraph"/>
        <w:numPr>
          <w:ilvl w:val="1"/>
          <w:numId w:val="17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Designed a 3-pillar ecosystem (Pre-Care Triage, Clinical Core, Post-Care Behavioral Activation) for a global health provider.</w:t>
      </w:r>
    </w:p>
    <w:p w14:paraId="0FA20A50" w14:textId="77777777" w:rsidR="00384F05" w:rsidRPr="00384F05" w:rsidRDefault="00384F05" w:rsidP="003C7070">
      <w:pPr>
        <w:pStyle w:val="ListParagraph"/>
        <w:numPr>
          <w:ilvl w:val="1"/>
          <w:numId w:val="17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Integrated </w:t>
      </w:r>
      <w:r w:rsidRPr="00384F05">
        <w:rPr>
          <w:rFonts w:ascii="Arial" w:eastAsia="Arial" w:hAnsi="Arial" w:cs="Arial"/>
          <w:b/>
          <w:bCs/>
          <w:color w:val="3E3E3E"/>
          <w:sz w:val="16"/>
          <w:szCs w:val="16"/>
        </w:rPr>
        <w:t>gamified wellness engines</w:t>
      </w:r>
      <w:r w:rsidRPr="00384F05">
        <w:rPr>
          <w:rFonts w:ascii="Arial" w:eastAsia="Arial" w:hAnsi="Arial" w:cs="Arial"/>
          <w:color w:val="3E3E3E"/>
          <w:sz w:val="16"/>
          <w:szCs w:val="16"/>
        </w:rPr>
        <w:t> and behavioral design loops, improving active portal engagement for chronic care patients.</w:t>
      </w:r>
    </w:p>
    <w:p w14:paraId="56725622" w14:textId="7E5705B1" w:rsidR="00384F05" w:rsidRPr="00384F05" w:rsidRDefault="00384F05" w:rsidP="003C7070">
      <w:pPr>
        <w:pStyle w:val="ListParagraph"/>
        <w:numPr>
          <w:ilvl w:val="1"/>
          <w:numId w:val="17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Developed</w:t>
      </w:r>
      <w:r w:rsidR="00DE746D" w:rsidRPr="007C6917">
        <w:rPr>
          <w:rFonts w:ascii="Arial" w:eastAsia="Arial" w:hAnsi="Arial" w:cs="Arial"/>
          <w:color w:val="3E3E3E"/>
          <w:sz w:val="16"/>
          <w:szCs w:val="16"/>
        </w:rPr>
        <w:t xml:space="preserve"> </w:t>
      </w:r>
      <w:r w:rsidRPr="00384F05">
        <w:rPr>
          <w:rFonts w:ascii="Arial" w:eastAsia="Arial" w:hAnsi="Arial" w:cs="Arial"/>
          <w:b/>
          <w:bCs/>
          <w:color w:val="3E3E3E"/>
          <w:sz w:val="16"/>
          <w:szCs w:val="16"/>
        </w:rPr>
        <w:t>(rPPG) and IoMT frameworks</w:t>
      </w:r>
      <w:r w:rsidRPr="00384F05">
        <w:rPr>
          <w:rFonts w:ascii="Arial" w:eastAsia="Arial" w:hAnsi="Arial" w:cs="Arial"/>
          <w:color w:val="3E3E3E"/>
          <w:sz w:val="16"/>
          <w:szCs w:val="16"/>
        </w:rPr>
        <w:t xml:space="preserve"> to sync home vitals directly into EMRs (FHIR-standard).</w:t>
      </w:r>
    </w:p>
    <w:p w14:paraId="7B5F4398" w14:textId="72BC53EA" w:rsidR="00384F05" w:rsidRPr="007C6917" w:rsidRDefault="00384F05" w:rsidP="003C7070">
      <w:p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Medical Community Network</w:t>
      </w:r>
      <w:r w:rsidR="00DE746D"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:</w:t>
      </w:r>
    </w:p>
    <w:p w14:paraId="10B117FB" w14:textId="77777777" w:rsidR="00384F05" w:rsidRPr="00384F05" w:rsidRDefault="00384F05" w:rsidP="003C7070">
      <w:pPr>
        <w:pStyle w:val="ListParagraph"/>
        <w:numPr>
          <w:ilvl w:val="1"/>
          <w:numId w:val="18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Defined the MVP and user segmentation strategy for a professional medical mentorship platform.</w:t>
      </w:r>
    </w:p>
    <w:p w14:paraId="74F1B21A" w14:textId="77777777" w:rsidR="00384F05" w:rsidRPr="00384F05" w:rsidRDefault="00384F05" w:rsidP="003C7070">
      <w:pPr>
        <w:pStyle w:val="ListParagraph"/>
        <w:numPr>
          <w:ilvl w:val="1"/>
          <w:numId w:val="18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Built a "Trust &amp; Safety" verification system for medical IDs to combat clinical misinformation.</w:t>
      </w:r>
    </w:p>
    <w:p w14:paraId="774A78F1" w14:textId="77777777" w:rsidR="00384F05" w:rsidRPr="00384F05" w:rsidRDefault="00384F05" w:rsidP="003C7070">
      <w:pPr>
        <w:pStyle w:val="ListParagraph"/>
        <w:ind w:left="220" w:hanging="175"/>
        <w:rPr>
          <w:rFonts w:ascii="Arial" w:eastAsia="Arial" w:hAnsi="Arial" w:cs="Arial"/>
          <w:b/>
          <w:bCs/>
          <w:color w:val="3E3E3E"/>
          <w:sz w:val="16"/>
          <w:szCs w:val="16"/>
        </w:rPr>
      </w:pPr>
      <w:r w:rsidRPr="00384F05">
        <w:rPr>
          <w:rFonts w:ascii="Arial" w:eastAsia="Arial" w:hAnsi="Arial" w:cs="Arial"/>
          <w:b/>
          <w:bCs/>
          <w:color w:val="3E3E3E"/>
          <w:sz w:val="16"/>
          <w:szCs w:val="16"/>
        </w:rPr>
        <w:t>Key Focus: Enterprise Modernization &amp; Strategy</w:t>
      </w:r>
    </w:p>
    <w:p w14:paraId="7F0EAC29" w14:textId="413F441F" w:rsidR="00384F05" w:rsidRPr="007C6917" w:rsidRDefault="00384F05" w:rsidP="003C7070">
      <w:p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Pan-Asian Healthcare Group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</w:t>
      </w:r>
    </w:p>
    <w:p w14:paraId="70EF8F69" w14:textId="149E7C0B" w:rsidR="00384F05" w:rsidRPr="00384F05" w:rsidRDefault="00384F05" w:rsidP="003C7070">
      <w:pPr>
        <w:pStyle w:val="ListParagraph"/>
        <w:numPr>
          <w:ilvl w:val="1"/>
          <w:numId w:val="13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Consulted on a "Super App" strategy to unify siloed EMR/Billing systems across Singapore, China, and Vietnam.</w:t>
      </w:r>
    </w:p>
    <w:p w14:paraId="315DAC5A" w14:textId="77777777" w:rsidR="00384F05" w:rsidRPr="00384F05" w:rsidRDefault="00384F05" w:rsidP="003C7070">
      <w:pPr>
        <w:pStyle w:val="ListParagraph"/>
        <w:numPr>
          <w:ilvl w:val="1"/>
          <w:numId w:val="13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Designed a cloud-agnostic containerized architecture to comply with cross-border data residency laws.</w:t>
      </w:r>
    </w:p>
    <w:p w14:paraId="71A9C040" w14:textId="31D4DA5E" w:rsidR="00384F05" w:rsidRPr="007C6917" w:rsidRDefault="00384F05" w:rsidP="003C7070">
      <w:p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National Pharma Leader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</w:t>
      </w:r>
    </w:p>
    <w:p w14:paraId="18414300" w14:textId="77777777" w:rsidR="00384F05" w:rsidRPr="00384F05" w:rsidRDefault="00384F05" w:rsidP="003C7070">
      <w:pPr>
        <w:pStyle w:val="ListParagraph"/>
        <w:numPr>
          <w:ilvl w:val="1"/>
          <w:numId w:val="14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Conducted a comprehensive digital core assessment for a legacy pharmaceutical manufacturer.</w:t>
      </w:r>
    </w:p>
    <w:p w14:paraId="1AB41245" w14:textId="77777777" w:rsidR="00384F05" w:rsidRPr="00384F05" w:rsidRDefault="00384F05" w:rsidP="003C7070">
      <w:pPr>
        <w:pStyle w:val="ListParagraph"/>
        <w:numPr>
          <w:ilvl w:val="1"/>
          <w:numId w:val="14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Defined the roadmap for migrating SAP ECC to </w:t>
      </w:r>
      <w:r w:rsidRPr="00384F05">
        <w:rPr>
          <w:rFonts w:ascii="Arial" w:eastAsia="Arial" w:hAnsi="Arial" w:cs="Arial"/>
          <w:b/>
          <w:bCs/>
          <w:color w:val="3E3E3E"/>
          <w:sz w:val="16"/>
          <w:szCs w:val="16"/>
        </w:rPr>
        <w:t>S/4HANA on AWS</w:t>
      </w:r>
      <w:r w:rsidRPr="00384F05">
        <w:rPr>
          <w:rFonts w:ascii="Arial" w:eastAsia="Arial" w:hAnsi="Arial" w:cs="Arial"/>
          <w:color w:val="3E3E3E"/>
          <w:sz w:val="16"/>
          <w:szCs w:val="16"/>
        </w:rPr>
        <w:t>, focusing on supply chain resilience and AI-driven forecasting.</w:t>
      </w:r>
    </w:p>
    <w:p w14:paraId="092DAE8C" w14:textId="77777777" w:rsidR="00384F05" w:rsidRPr="007C6917" w:rsidRDefault="00384F05" w:rsidP="003C7070">
      <w:p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Anesthesia Operations Optimization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</w:t>
      </w:r>
    </w:p>
    <w:p w14:paraId="388DDD4B" w14:textId="77777777" w:rsidR="00384F05" w:rsidRPr="00384F05" w:rsidRDefault="00384F05" w:rsidP="003C7070">
      <w:pPr>
        <w:pStyle w:val="ListParagraph"/>
        <w:numPr>
          <w:ilvl w:val="1"/>
          <w:numId w:val="15"/>
        </w:numPr>
        <w:ind w:left="220" w:hanging="175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Built an operations portal for a US clinical provider, reducing manual data handling by </w:t>
      </w:r>
      <w:r w:rsidRPr="00384F05">
        <w:rPr>
          <w:rFonts w:ascii="Arial" w:eastAsia="Arial" w:hAnsi="Arial" w:cs="Arial"/>
          <w:b/>
          <w:bCs/>
          <w:color w:val="3E3E3E"/>
          <w:sz w:val="16"/>
          <w:szCs w:val="16"/>
        </w:rPr>
        <w:t>35%</w:t>
      </w:r>
      <w:r w:rsidRPr="00384F05">
        <w:rPr>
          <w:rFonts w:ascii="Arial" w:eastAsia="Arial" w:hAnsi="Arial" w:cs="Arial"/>
          <w:color w:val="3E3E3E"/>
          <w:sz w:val="16"/>
          <w:szCs w:val="16"/>
        </w:rPr>
        <w:t> through automated BI reporting and granular RBAC.</w:t>
      </w:r>
    </w:p>
    <w:p w14:paraId="1E68C3B1" w14:textId="77777777" w:rsidR="00E537CF" w:rsidRPr="007C6917" w:rsidRDefault="00E537CF" w:rsidP="00E537CF">
      <w:pPr>
        <w:pStyle w:val="ListParagraph"/>
        <w:rPr>
          <w:rFonts w:ascii="Arial" w:eastAsia="Arial" w:hAnsi="Arial" w:cs="Arial"/>
          <w:color w:val="3E3E3E"/>
          <w:sz w:val="16"/>
          <w:szCs w:val="16"/>
        </w:rPr>
      </w:pPr>
    </w:p>
    <w:p w14:paraId="34282F80" w14:textId="77777777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color w:val="3E3E3E"/>
          <w:sz w:val="28"/>
          <w:szCs w:val="28"/>
        </w:rPr>
        <w:t>PROJECTS</w:t>
      </w:r>
    </w:p>
    <w:p w14:paraId="04B2FEF2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76672" behindDoc="1" locked="0" layoutInCell="0" allowOverlap="1" wp14:anchorId="02811456" wp14:editId="2CF5C78A">
            <wp:simplePos x="0" y="0"/>
            <wp:positionH relativeFrom="column">
              <wp:posOffset>-3175</wp:posOffset>
            </wp:positionH>
            <wp:positionV relativeFrom="paragraph">
              <wp:posOffset>9525</wp:posOffset>
            </wp:positionV>
            <wp:extent cx="4060190" cy="24130"/>
            <wp:effectExtent l="0" t="0" r="0" b="0"/>
            <wp:wrapNone/>
            <wp:docPr id="920891659" name="Picture 92089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EB3B4A" w14:textId="77777777" w:rsidR="00E537CF" w:rsidRPr="007C6917" w:rsidRDefault="00E537CF" w:rsidP="00E537CF">
      <w:pPr>
        <w:spacing w:line="86" w:lineRule="exact"/>
        <w:rPr>
          <w:color w:val="3E3E3E"/>
          <w:sz w:val="24"/>
          <w:szCs w:val="24"/>
        </w:rPr>
      </w:pPr>
    </w:p>
    <w:p w14:paraId="184E7AA0" w14:textId="1B7F90F2" w:rsidR="00E537CF" w:rsidRPr="007C6917" w:rsidRDefault="00384F05" w:rsidP="00E537CF">
      <w:pPr>
        <w:rPr>
          <w:color w:val="3E3E3E"/>
          <w:sz w:val="20"/>
          <w:szCs w:val="20"/>
        </w:rPr>
      </w:pPr>
      <w:r w:rsidRPr="00384F05">
        <w:rPr>
          <w:rFonts w:ascii="Arial" w:eastAsia="Arial" w:hAnsi="Arial" w:cs="Arial"/>
          <w:b/>
          <w:bCs/>
          <w:color w:val="3E3E3E"/>
          <w:sz w:val="23"/>
          <w:szCs w:val="23"/>
        </w:rPr>
        <w:t>Secure Record Disclosure Service</w:t>
      </w:r>
    </w:p>
    <w:p w14:paraId="15C2FF74" w14:textId="77777777" w:rsidR="00E537CF" w:rsidRPr="007C6917" w:rsidRDefault="00E537CF" w:rsidP="00E537CF">
      <w:pPr>
        <w:spacing w:line="50" w:lineRule="exact"/>
        <w:rPr>
          <w:color w:val="3E3E3E"/>
          <w:sz w:val="24"/>
          <w:szCs w:val="24"/>
        </w:rPr>
      </w:pPr>
    </w:p>
    <w:p w14:paraId="30413A62" w14:textId="0972F1FF" w:rsidR="008C6A3E" w:rsidRPr="007C6917" w:rsidRDefault="00E537CF" w:rsidP="008C6A3E">
      <w:pPr>
        <w:ind w:left="220"/>
        <w:rPr>
          <w:color w:val="3E3E3E"/>
          <w:sz w:val="20"/>
          <w:szCs w:val="20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77696" behindDoc="1" locked="0" layoutInCell="0" allowOverlap="1" wp14:anchorId="6BF4B79F" wp14:editId="26355256">
            <wp:simplePos x="0" y="0"/>
            <wp:positionH relativeFrom="column">
              <wp:posOffset>11430</wp:posOffset>
            </wp:positionH>
            <wp:positionV relativeFrom="paragraph">
              <wp:posOffset>1905</wp:posOffset>
            </wp:positionV>
            <wp:extent cx="82550" cy="93980"/>
            <wp:effectExtent l="0" t="0" r="0" b="0"/>
            <wp:wrapNone/>
            <wp:docPr id="1586731436" name="Picture 158673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6A3E" w:rsidRPr="007C6917">
        <w:rPr>
          <w:rFonts w:ascii="Arial" w:eastAsia="Arial" w:hAnsi="Arial" w:cs="Arial"/>
          <w:color w:val="3E3E3E"/>
          <w:sz w:val="15"/>
          <w:szCs w:val="15"/>
        </w:rPr>
        <w:t>06/2025</w:t>
      </w:r>
    </w:p>
    <w:p w14:paraId="32D365F1" w14:textId="0FCCA896" w:rsidR="00384F05" w:rsidRPr="00384F05" w:rsidRDefault="00384F05" w:rsidP="008C6A3E">
      <w:pPr>
        <w:spacing w:after="120"/>
        <w:rPr>
          <w:color w:val="3E3E3E"/>
          <w:sz w:val="20"/>
          <w:szCs w:val="20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Modernized a legacy medical record release platform into a proprietary asset, passing rigorous security audits and enhancing doctor usability.</w:t>
      </w:r>
    </w:p>
    <w:p w14:paraId="59D4FC0F" w14:textId="77777777" w:rsidR="00384F05" w:rsidRPr="007C6917" w:rsidRDefault="00384F05" w:rsidP="00384F05">
      <w:pPr>
        <w:tabs>
          <w:tab w:val="left" w:pos="220"/>
        </w:tabs>
        <w:spacing w:line="295" w:lineRule="auto"/>
        <w:rPr>
          <w:rFonts w:ascii="Arial" w:eastAsia="Arial" w:hAnsi="Arial" w:cs="Arial"/>
          <w:b/>
          <w:bCs/>
          <w:color w:val="3E3E3E"/>
          <w:sz w:val="23"/>
          <w:szCs w:val="23"/>
        </w:rPr>
      </w:pPr>
      <w:r w:rsidRPr="00384F05">
        <w:rPr>
          <w:rFonts w:ascii="Arial" w:eastAsia="Arial" w:hAnsi="Arial" w:cs="Arial"/>
          <w:b/>
          <w:bCs/>
          <w:color w:val="3E3E3E"/>
          <w:sz w:val="23"/>
          <w:szCs w:val="23"/>
        </w:rPr>
        <w:t>Personalized Nutrition Tracker</w:t>
      </w:r>
    </w:p>
    <w:p w14:paraId="1D64CBD0" w14:textId="51C1B17A" w:rsidR="008C6A3E" w:rsidRPr="007C6917" w:rsidRDefault="008C6A3E" w:rsidP="008C6A3E">
      <w:pPr>
        <w:ind w:left="220"/>
        <w:rPr>
          <w:color w:val="3E3E3E"/>
          <w:sz w:val="20"/>
          <w:szCs w:val="20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708416" behindDoc="1" locked="0" layoutInCell="0" allowOverlap="1" wp14:anchorId="3EEBB98A" wp14:editId="7439A7D7">
            <wp:simplePos x="0" y="0"/>
            <wp:positionH relativeFrom="column">
              <wp:posOffset>11430</wp:posOffset>
            </wp:positionH>
            <wp:positionV relativeFrom="paragraph">
              <wp:posOffset>1905</wp:posOffset>
            </wp:positionV>
            <wp:extent cx="82550" cy="93980"/>
            <wp:effectExtent l="0" t="0" r="0" b="0"/>
            <wp:wrapNone/>
            <wp:docPr id="1920328837" name="Picture 1920328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917">
        <w:rPr>
          <w:rFonts w:ascii="Arial" w:eastAsia="Arial" w:hAnsi="Arial" w:cs="Arial"/>
          <w:color w:val="3E3E3E"/>
          <w:sz w:val="15"/>
          <w:szCs w:val="15"/>
        </w:rPr>
        <w:t>12/2024</w:t>
      </w:r>
    </w:p>
    <w:p w14:paraId="72FA9F78" w14:textId="637D528E" w:rsidR="00384F05" w:rsidRPr="00384F05" w:rsidRDefault="00384F05" w:rsidP="008C6A3E">
      <w:pPr>
        <w:tabs>
          <w:tab w:val="left" w:pos="220"/>
        </w:tabs>
        <w:spacing w:after="120" w:line="295" w:lineRule="auto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>Developed an MVP strategy for a nutrient-interaction app, focusing on "drug-nutrient depletion" insights and real-time meal scoring.</w:t>
      </w:r>
    </w:p>
    <w:p w14:paraId="3D7C21C1" w14:textId="77777777" w:rsidR="00384F05" w:rsidRPr="007C6917" w:rsidRDefault="00384F05" w:rsidP="00384F05">
      <w:pPr>
        <w:tabs>
          <w:tab w:val="left" w:pos="220"/>
        </w:tabs>
        <w:spacing w:line="295" w:lineRule="auto"/>
        <w:rPr>
          <w:rFonts w:ascii="Arial" w:eastAsia="Arial" w:hAnsi="Arial" w:cs="Arial"/>
          <w:b/>
          <w:bCs/>
          <w:color w:val="3E3E3E"/>
          <w:sz w:val="23"/>
          <w:szCs w:val="23"/>
        </w:rPr>
      </w:pPr>
      <w:r w:rsidRPr="00384F05">
        <w:rPr>
          <w:rFonts w:ascii="Arial" w:eastAsia="Arial" w:hAnsi="Arial" w:cs="Arial"/>
          <w:b/>
          <w:bCs/>
          <w:color w:val="3E3E3E"/>
          <w:sz w:val="23"/>
          <w:szCs w:val="23"/>
        </w:rPr>
        <w:t>Hospital AI Localization (APAC)</w:t>
      </w:r>
    </w:p>
    <w:p w14:paraId="2242368F" w14:textId="5E0F7E61" w:rsidR="008C6A3E" w:rsidRPr="007C6917" w:rsidRDefault="008C6A3E" w:rsidP="008C6A3E">
      <w:pPr>
        <w:ind w:left="220"/>
        <w:rPr>
          <w:color w:val="3E3E3E"/>
          <w:sz w:val="20"/>
          <w:szCs w:val="20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710464" behindDoc="1" locked="0" layoutInCell="0" allowOverlap="1" wp14:anchorId="1C79A549" wp14:editId="01C69F31">
            <wp:simplePos x="0" y="0"/>
            <wp:positionH relativeFrom="column">
              <wp:posOffset>11430</wp:posOffset>
            </wp:positionH>
            <wp:positionV relativeFrom="paragraph">
              <wp:posOffset>1905</wp:posOffset>
            </wp:positionV>
            <wp:extent cx="82550" cy="93980"/>
            <wp:effectExtent l="0" t="0" r="0" b="0"/>
            <wp:wrapNone/>
            <wp:docPr id="758369472" name="Picture 758369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917">
        <w:rPr>
          <w:rFonts w:ascii="Arial" w:eastAsia="Arial" w:hAnsi="Arial" w:cs="Arial"/>
          <w:color w:val="3E3E3E"/>
          <w:sz w:val="15"/>
          <w:szCs w:val="15"/>
        </w:rPr>
        <w:t>11/</w:t>
      </w:r>
      <w:r w:rsidRPr="007C6917">
        <w:rPr>
          <w:rFonts w:ascii="Arial" w:eastAsia="Arial" w:hAnsi="Arial" w:cs="Arial"/>
          <w:color w:val="3E3E3E"/>
          <w:sz w:val="15"/>
          <w:szCs w:val="15"/>
        </w:rPr>
        <w:t>2025</w:t>
      </w:r>
    </w:p>
    <w:p w14:paraId="13C4C565" w14:textId="419DA11B" w:rsidR="00384F05" w:rsidRPr="00384F05" w:rsidRDefault="00384F05" w:rsidP="00384F05">
      <w:pPr>
        <w:tabs>
          <w:tab w:val="left" w:pos="220"/>
        </w:tabs>
        <w:spacing w:line="295" w:lineRule="auto"/>
        <w:rPr>
          <w:rFonts w:ascii="Arial" w:eastAsia="Arial" w:hAnsi="Arial" w:cs="Arial"/>
          <w:color w:val="3E3E3E"/>
          <w:sz w:val="16"/>
          <w:szCs w:val="16"/>
        </w:rPr>
      </w:pPr>
      <w:r w:rsidRPr="00384F05">
        <w:rPr>
          <w:rFonts w:ascii="Arial" w:eastAsia="Arial" w:hAnsi="Arial" w:cs="Arial"/>
          <w:color w:val="3E3E3E"/>
          <w:sz w:val="16"/>
          <w:szCs w:val="16"/>
        </w:rPr>
        <w:t xml:space="preserve">Led a pilot to customize </w:t>
      </w:r>
      <w:r w:rsidR="008C6A3E" w:rsidRPr="007C6917">
        <w:rPr>
          <w:rFonts w:ascii="Arial" w:eastAsia="Arial" w:hAnsi="Arial" w:cs="Arial"/>
          <w:color w:val="3E3E3E"/>
          <w:sz w:val="16"/>
          <w:szCs w:val="16"/>
        </w:rPr>
        <w:t>AI transcribe</w:t>
      </w:r>
      <w:r w:rsidRPr="00384F05">
        <w:rPr>
          <w:rFonts w:ascii="Arial" w:eastAsia="Arial" w:hAnsi="Arial" w:cs="Arial"/>
          <w:color w:val="3E3E3E"/>
          <w:sz w:val="16"/>
          <w:szCs w:val="16"/>
        </w:rPr>
        <w:t xml:space="preserve"> for trilingual consultations and automated insurance pre-authorization via RPA.</w:t>
      </w:r>
    </w:p>
    <w:p w14:paraId="28A1B8A1" w14:textId="77777777" w:rsidR="00E537CF" w:rsidRPr="007C6917" w:rsidRDefault="00E537CF" w:rsidP="00E537CF">
      <w:pPr>
        <w:tabs>
          <w:tab w:val="left" w:pos="220"/>
        </w:tabs>
        <w:spacing w:line="295" w:lineRule="auto"/>
        <w:rPr>
          <w:rFonts w:ascii="Arial" w:eastAsia="Arial" w:hAnsi="Arial" w:cs="Arial"/>
          <w:color w:val="3E3E3E"/>
          <w:sz w:val="16"/>
          <w:szCs w:val="16"/>
        </w:rPr>
      </w:pPr>
    </w:p>
    <w:p w14:paraId="6F1C8A4C" w14:textId="06F9CD49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color w:val="3E3E3E"/>
          <w:sz w:val="28"/>
          <w:szCs w:val="28"/>
        </w:rPr>
        <w:br w:type="column"/>
      </w:r>
      <w:r w:rsidRPr="007C6917">
        <w:rPr>
          <w:rFonts w:ascii="Arial" w:eastAsia="Arial" w:hAnsi="Arial" w:cs="Arial"/>
          <w:color w:val="3E3E3E"/>
          <w:sz w:val="28"/>
          <w:szCs w:val="28"/>
        </w:rPr>
        <w:t>SKILLS</w:t>
      </w:r>
    </w:p>
    <w:p w14:paraId="34F276AD" w14:textId="77777777" w:rsidR="00E537CF" w:rsidRDefault="00E537CF" w:rsidP="00E537C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9984" behindDoc="1" locked="0" layoutInCell="0" allowOverlap="1" wp14:anchorId="21F84564" wp14:editId="4C8AC1A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255520" cy="24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BFA86F" w14:textId="77777777" w:rsidR="00E537CF" w:rsidRDefault="00E537CF" w:rsidP="00E537CF">
      <w:pPr>
        <w:spacing w:line="96" w:lineRule="exact"/>
        <w:rPr>
          <w:sz w:val="24"/>
          <w:szCs w:val="24"/>
        </w:rPr>
      </w:pPr>
    </w:p>
    <w:p w14:paraId="35F37998" w14:textId="03230D91" w:rsidR="00E537CF" w:rsidRPr="00384F05" w:rsidRDefault="00384F05" w:rsidP="00384F05">
      <w:pPr>
        <w:spacing w:after="120"/>
        <w:rPr>
          <w:sz w:val="18"/>
          <w:szCs w:val="18"/>
        </w:rPr>
      </w:pPr>
      <w:r w:rsidRPr="00384F05">
        <w:rPr>
          <w:rFonts w:ascii="Arial" w:eastAsia="Arial" w:hAnsi="Arial" w:cs="Arial"/>
          <w:color w:val="1E90FF"/>
          <w:sz w:val="18"/>
          <w:szCs w:val="18"/>
        </w:rPr>
        <w:t>Product &amp; Strategy</w:t>
      </w:r>
    </w:p>
    <w:p w14:paraId="275955B8" w14:textId="77777777" w:rsidR="00E537CF" w:rsidRPr="007C6917" w:rsidRDefault="00E537CF" w:rsidP="00384F05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Methodologies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 Agile/Scrum, MVP Scoping, Product Roadmapping (MoSCoW), User Journey Mapping.</w:t>
      </w:r>
    </w:p>
    <w:p w14:paraId="293A497D" w14:textId="77777777" w:rsidR="00E537CF" w:rsidRPr="007C6917" w:rsidRDefault="00E537CF" w:rsidP="00384F05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Enterprise Architecture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 Cloud Migration (AWS/SAP), RBAC Strategy, Multi-tenant SaaS Design, Microservices.</w:t>
      </w:r>
    </w:p>
    <w:p w14:paraId="6EF69BB6" w14:textId="61213112" w:rsidR="00384F05" w:rsidRPr="007C6917" w:rsidRDefault="00DE746D" w:rsidP="00384F05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706368" behindDoc="1" locked="0" layoutInCell="0" allowOverlap="1" wp14:anchorId="30F25A7D" wp14:editId="516478D9">
            <wp:simplePos x="0" y="0"/>
            <wp:positionH relativeFrom="margin">
              <wp:align>right</wp:align>
            </wp:positionH>
            <wp:positionV relativeFrom="paragraph">
              <wp:posOffset>393120</wp:posOffset>
            </wp:positionV>
            <wp:extent cx="2255520" cy="8255"/>
            <wp:effectExtent l="0" t="0" r="0" b="0"/>
            <wp:wrapNone/>
            <wp:docPr id="1847292451" name="Picture 184729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37CF"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Business Analysis</w:t>
      </w:r>
      <w:r w:rsidR="00E537CF" w:rsidRPr="007C6917">
        <w:rPr>
          <w:rFonts w:ascii="Arial" w:eastAsia="Arial" w:hAnsi="Arial" w:cs="Arial"/>
          <w:color w:val="3E3E3E"/>
          <w:sz w:val="16"/>
          <w:szCs w:val="16"/>
        </w:rPr>
        <w:t>: Requirements Elicitation, FRD/PRD Authoring, Process Re-engineering (Order-to-Cash, Source-to-Pay).</w:t>
      </w:r>
    </w:p>
    <w:p w14:paraId="304FA3C0" w14:textId="12110AC8" w:rsidR="00384F05" w:rsidRPr="00384F05" w:rsidRDefault="00384F05" w:rsidP="00384F05">
      <w:pPr>
        <w:spacing w:after="120" w:line="181" w:lineRule="exact"/>
        <w:rPr>
          <w:rFonts w:ascii="Arial" w:eastAsia="Arial" w:hAnsi="Arial" w:cs="Arial"/>
          <w:color w:val="3E3E3E"/>
          <w:sz w:val="18"/>
          <w:szCs w:val="18"/>
        </w:rPr>
      </w:pPr>
      <w:r w:rsidRPr="00384F05">
        <w:rPr>
          <w:rFonts w:ascii="Arial" w:eastAsia="Arial" w:hAnsi="Arial" w:cs="Arial"/>
          <w:color w:val="1E90FF"/>
          <w:sz w:val="18"/>
          <w:szCs w:val="18"/>
        </w:rPr>
        <w:t>Domain Expertise (Healthcare)</w:t>
      </w:r>
    </w:p>
    <w:p w14:paraId="338CECAA" w14:textId="77777777" w:rsidR="00E537CF" w:rsidRPr="007C6917" w:rsidRDefault="00E537CF" w:rsidP="00384F05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Clinical Workflows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 SOAP/BIRP Documentation, Telehealth &amp; RPM, IoMT Hub Integration.</w:t>
      </w:r>
    </w:p>
    <w:p w14:paraId="406006E8" w14:textId="77777777" w:rsidR="00E537CF" w:rsidRPr="007C6917" w:rsidRDefault="00E537CF" w:rsidP="00384F05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Compliance &amp; Interoperability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 HIPAA, HITRUST, HL7 FHIR, GDPR/PDPA.</w:t>
      </w:r>
    </w:p>
    <w:p w14:paraId="3EF5CCC2" w14:textId="7321575B" w:rsidR="00E537CF" w:rsidRPr="007C6917" w:rsidRDefault="00DE746D" w:rsidP="00384F05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704320" behindDoc="1" locked="0" layoutInCell="0" allowOverlap="1" wp14:anchorId="57533C9F" wp14:editId="0826630E">
            <wp:simplePos x="0" y="0"/>
            <wp:positionH relativeFrom="margin">
              <wp:align>right</wp:align>
            </wp:positionH>
            <wp:positionV relativeFrom="paragraph">
              <wp:posOffset>377963</wp:posOffset>
            </wp:positionV>
            <wp:extent cx="2255520" cy="8255"/>
            <wp:effectExtent l="0" t="0" r="0" b="0"/>
            <wp:wrapNone/>
            <wp:docPr id="1536281603" name="Picture 153628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37CF"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Pharmaceutical Ops</w:t>
      </w:r>
      <w:r w:rsidR="00E537CF" w:rsidRPr="007C6917">
        <w:rPr>
          <w:rFonts w:ascii="Arial" w:eastAsia="Arial" w:hAnsi="Arial" w:cs="Arial"/>
          <w:color w:val="3E3E3E"/>
          <w:sz w:val="16"/>
          <w:szCs w:val="16"/>
        </w:rPr>
        <w:t>: Supply Chain Integration, ERP Modernization (S/4HANA), Demand Forecasting.</w:t>
      </w:r>
    </w:p>
    <w:p w14:paraId="63E284DE" w14:textId="466693E9" w:rsidR="00384F05" w:rsidRPr="00384F05" w:rsidRDefault="00384F05" w:rsidP="00384F05">
      <w:pPr>
        <w:spacing w:after="120"/>
        <w:rPr>
          <w:sz w:val="18"/>
          <w:szCs w:val="18"/>
        </w:rPr>
      </w:pPr>
      <w:r w:rsidRPr="00384F05">
        <w:rPr>
          <w:rFonts w:ascii="Arial" w:eastAsia="Arial" w:hAnsi="Arial" w:cs="Arial"/>
          <w:color w:val="1E90FF"/>
          <w:sz w:val="18"/>
          <w:szCs w:val="18"/>
        </w:rPr>
        <w:t>Advanced Technologies</w:t>
      </w:r>
    </w:p>
    <w:p w14:paraId="4BFAC859" w14:textId="241DA65F" w:rsidR="00E537CF" w:rsidRPr="007C6917" w:rsidRDefault="00E537CF" w:rsidP="00384F05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AI/ML Orchestration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 Speech-to-Intent (Whisper), LLM Integration (Llama, GPT,..), RAG Architectures.</w:t>
      </w:r>
    </w:p>
    <w:p w14:paraId="725B6893" w14:textId="5556E014" w:rsidR="00E537CF" w:rsidRPr="007C6917" w:rsidRDefault="00E537CF" w:rsidP="00E537CF">
      <w:pPr>
        <w:pStyle w:val="ListParagraph"/>
        <w:numPr>
          <w:ilvl w:val="0"/>
          <w:numId w:val="9"/>
        </w:numPr>
        <w:spacing w:after="120" w:line="181" w:lineRule="exact"/>
        <w:ind w:left="142" w:hanging="142"/>
        <w:rPr>
          <w:rFonts w:ascii="Arial" w:eastAsia="Arial" w:hAnsi="Arial" w:cs="Arial"/>
          <w:color w:val="3E3E3E"/>
          <w:sz w:val="16"/>
          <w:szCs w:val="16"/>
        </w:rPr>
      </w:pPr>
      <w:r w:rsidRPr="007C6917">
        <w:rPr>
          <w:rFonts w:ascii="Arial" w:eastAsia="Arial" w:hAnsi="Arial" w:cs="Arial"/>
          <w:b/>
          <w:bCs/>
          <w:color w:val="3E3E3E"/>
          <w:sz w:val="16"/>
          <w:szCs w:val="16"/>
        </w:rPr>
        <w:t>Technical Stack</w:t>
      </w:r>
      <w:r w:rsidRPr="007C6917">
        <w:rPr>
          <w:rFonts w:ascii="Arial" w:eastAsia="Arial" w:hAnsi="Arial" w:cs="Arial"/>
          <w:color w:val="3E3E3E"/>
          <w:sz w:val="16"/>
          <w:szCs w:val="16"/>
        </w:rPr>
        <w:t>: Next.js, TypeScript, Node.js, PostgreSQL/Redis, AWS Core, Figma, Mermaid.js.</w:t>
      </w:r>
    </w:p>
    <w:p w14:paraId="37C7CB7C" w14:textId="77777777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color w:val="3E3E3E"/>
          <w:sz w:val="28"/>
          <w:szCs w:val="28"/>
        </w:rPr>
        <w:t>STRENGTHS</w:t>
      </w:r>
    </w:p>
    <w:p w14:paraId="06D62619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95104" behindDoc="1" locked="0" layoutInCell="0" allowOverlap="1" wp14:anchorId="528DD8BC" wp14:editId="26C08807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2255520" cy="241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803C96" w14:textId="77777777" w:rsidR="00E537CF" w:rsidRPr="007C6917" w:rsidRDefault="00E537CF" w:rsidP="00E537CF">
      <w:pPr>
        <w:spacing w:line="222" w:lineRule="exact"/>
        <w:rPr>
          <w:color w:val="3E3E3E"/>
          <w:sz w:val="24"/>
          <w:szCs w:val="24"/>
        </w:rPr>
      </w:pPr>
    </w:p>
    <w:p w14:paraId="32A1267A" w14:textId="0F1F95BA" w:rsidR="00E537CF" w:rsidRPr="007C6917" w:rsidRDefault="00E537CF" w:rsidP="00E537CF">
      <w:pPr>
        <w:ind w:left="20"/>
        <w:rPr>
          <w:color w:val="3E3E3E"/>
          <w:sz w:val="24"/>
          <w:szCs w:val="24"/>
        </w:rPr>
      </w:pPr>
      <w:r w:rsidRPr="007C6917">
        <w:rPr>
          <w:rFonts w:ascii="Arial" w:eastAsia="Arial" w:hAnsi="Arial" w:cs="Arial"/>
          <w:b/>
          <w:bCs/>
          <w:color w:val="3E3E3E"/>
          <w:sz w:val="18"/>
          <w:szCs w:val="18"/>
        </w:rPr>
        <w:t>Analytical Problem-Solving</w:t>
      </w:r>
    </w:p>
    <w:p w14:paraId="6B4DE3F2" w14:textId="6C206218" w:rsidR="00E537CF" w:rsidRPr="007C6917" w:rsidRDefault="00E537CF" w:rsidP="00E537CF">
      <w:pPr>
        <w:spacing w:line="127" w:lineRule="exact"/>
        <w:rPr>
          <w:color w:val="3E3E3E"/>
          <w:sz w:val="24"/>
          <w:szCs w:val="24"/>
        </w:rPr>
      </w:pPr>
    </w:p>
    <w:p w14:paraId="262E9BA6" w14:textId="745A47C8" w:rsidR="00E537CF" w:rsidRPr="007C6917" w:rsidRDefault="003C7070" w:rsidP="00E537CF">
      <w:pPr>
        <w:spacing w:line="283" w:lineRule="auto"/>
        <w:ind w:left="500" w:right="40"/>
        <w:rPr>
          <w:color w:val="3E3E3E"/>
          <w:sz w:val="24"/>
          <w:szCs w:val="24"/>
        </w:rPr>
      </w:pPr>
      <w:r w:rsidRPr="003408ED">
        <w:rPr>
          <w:rFonts w:ascii="Arial" w:eastAsia="Arial" w:hAnsi="Arial" w:cs="Arial"/>
          <w:noProof/>
          <w:color w:val="3E3E3E"/>
          <w:sz w:val="16"/>
          <w:szCs w:val="16"/>
        </w:rPr>
        <w:drawing>
          <wp:anchor distT="0" distB="0" distL="114300" distR="114300" simplePos="0" relativeHeight="251712512" behindDoc="1" locked="0" layoutInCell="1" allowOverlap="1" wp14:anchorId="57D2F2F7" wp14:editId="414AF964">
            <wp:simplePos x="0" y="0"/>
            <wp:positionH relativeFrom="column">
              <wp:posOffset>0</wp:posOffset>
            </wp:positionH>
            <wp:positionV relativeFrom="page">
              <wp:posOffset>5720284</wp:posOffset>
            </wp:positionV>
            <wp:extent cx="207434" cy="207434"/>
            <wp:effectExtent l="0" t="0" r="2540" b="2540"/>
            <wp:wrapNone/>
            <wp:docPr id="3415019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86899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34" cy="207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7CF" w:rsidRPr="007C6917">
        <w:rPr>
          <w:rFonts w:ascii="Arial" w:eastAsia="Arial" w:hAnsi="Arial" w:cs="Arial"/>
          <w:color w:val="3E3E3E"/>
          <w:sz w:val="16"/>
          <w:szCs w:val="16"/>
        </w:rPr>
        <w:t>Leveraging data analysis and workflow design to address client pain points, such as delayed processes, boosts efficiency and supports strategic outcomes.</w:t>
      </w:r>
    </w:p>
    <w:p w14:paraId="6515F5F6" w14:textId="525101D6" w:rsidR="00E537CF" w:rsidRPr="007C6917" w:rsidRDefault="00E537CF" w:rsidP="00E537CF">
      <w:pPr>
        <w:spacing w:line="294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96128" behindDoc="1" locked="0" layoutInCell="0" allowOverlap="1" wp14:anchorId="48AD650C" wp14:editId="52B8F8CB">
            <wp:simplePos x="0" y="0"/>
            <wp:positionH relativeFrom="column">
              <wp:posOffset>0</wp:posOffset>
            </wp:positionH>
            <wp:positionV relativeFrom="paragraph">
              <wp:posOffset>130958</wp:posOffset>
            </wp:positionV>
            <wp:extent cx="2255520" cy="82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89C339" w14:textId="551E2168" w:rsidR="00E537CF" w:rsidRPr="007C6917" w:rsidRDefault="00E537CF" w:rsidP="00E537CF">
      <w:pPr>
        <w:ind w:left="20"/>
        <w:rPr>
          <w:color w:val="3E3E3E"/>
          <w:sz w:val="24"/>
          <w:szCs w:val="24"/>
        </w:rPr>
      </w:pPr>
      <w:r w:rsidRPr="007C6917">
        <w:rPr>
          <w:rFonts w:ascii="Arial" w:eastAsia="Arial" w:hAnsi="Arial" w:cs="Arial"/>
          <w:b/>
          <w:bCs/>
          <w:color w:val="3E3E3E"/>
          <w:sz w:val="18"/>
          <w:szCs w:val="18"/>
        </w:rPr>
        <w:t>Detail Oriented Execution</w:t>
      </w:r>
    </w:p>
    <w:p w14:paraId="3E1327EA" w14:textId="7F182039" w:rsidR="00E537CF" w:rsidRPr="007C6917" w:rsidRDefault="00E537CF" w:rsidP="00E537CF">
      <w:pPr>
        <w:spacing w:line="127" w:lineRule="exact"/>
        <w:rPr>
          <w:color w:val="3E3E3E"/>
          <w:sz w:val="24"/>
          <w:szCs w:val="24"/>
        </w:rPr>
      </w:pPr>
    </w:p>
    <w:p w14:paraId="7FEF1D69" w14:textId="4680B94B" w:rsidR="00E537CF" w:rsidRPr="007C6917" w:rsidRDefault="003C7070" w:rsidP="00E537CF">
      <w:pPr>
        <w:spacing w:line="280" w:lineRule="auto"/>
        <w:ind w:left="500"/>
        <w:rPr>
          <w:rFonts w:ascii="Arial" w:eastAsia="Arial" w:hAnsi="Arial" w:cs="Arial"/>
          <w:color w:val="3E3E3E"/>
          <w:sz w:val="16"/>
          <w:szCs w:val="16"/>
        </w:rPr>
      </w:pPr>
      <w:r w:rsidRPr="003408ED">
        <w:rPr>
          <w:rFonts w:ascii="Arial" w:eastAsia="Arial" w:hAnsi="Arial" w:cs="Arial"/>
          <w:noProof/>
          <w:color w:val="3E3E3E"/>
          <w:sz w:val="16"/>
          <w:szCs w:val="16"/>
        </w:rPr>
        <w:drawing>
          <wp:anchor distT="0" distB="0" distL="114300" distR="114300" simplePos="0" relativeHeight="251714560" behindDoc="1" locked="0" layoutInCell="1" allowOverlap="1" wp14:anchorId="742E53B4" wp14:editId="1E9FB7ED">
            <wp:simplePos x="0" y="0"/>
            <wp:positionH relativeFrom="column">
              <wp:posOffset>0</wp:posOffset>
            </wp:positionH>
            <wp:positionV relativeFrom="page">
              <wp:posOffset>6669405</wp:posOffset>
            </wp:positionV>
            <wp:extent cx="207010" cy="207010"/>
            <wp:effectExtent l="0" t="0" r="2540" b="2540"/>
            <wp:wrapNone/>
            <wp:docPr id="207946420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86899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7CF" w:rsidRPr="007C6917">
        <w:rPr>
          <w:rFonts w:ascii="Arial" w:eastAsia="Arial" w:hAnsi="Arial" w:cs="Arial"/>
          <w:color w:val="3E3E3E"/>
          <w:sz w:val="16"/>
          <w:szCs w:val="16"/>
        </w:rPr>
        <w:t>Translating technical solutions into business-friendly presentations fosters collaboration and drives project success, as evidenced by consistent stakeholder approval.</w:t>
      </w:r>
      <w:r w:rsidRPr="003C7070">
        <w:rPr>
          <w:rFonts w:ascii="Arial" w:eastAsia="Arial" w:hAnsi="Arial" w:cs="Arial"/>
          <w:noProof/>
          <w:color w:val="3E3E3E"/>
          <w:sz w:val="16"/>
          <w:szCs w:val="16"/>
        </w:rPr>
        <w:t xml:space="preserve"> </w:t>
      </w:r>
    </w:p>
    <w:p w14:paraId="13484A72" w14:textId="77777777" w:rsidR="00E537CF" w:rsidRPr="007C6917" w:rsidRDefault="00E537CF" w:rsidP="00E537CF">
      <w:pPr>
        <w:spacing w:line="280" w:lineRule="auto"/>
        <w:ind w:left="500"/>
        <w:rPr>
          <w:rFonts w:ascii="Arial" w:eastAsia="Arial" w:hAnsi="Arial" w:cs="Arial"/>
          <w:color w:val="3E3E3E"/>
          <w:sz w:val="16"/>
          <w:szCs w:val="16"/>
        </w:rPr>
      </w:pPr>
    </w:p>
    <w:p w14:paraId="575CB049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</w:p>
    <w:p w14:paraId="19E3B531" w14:textId="77777777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color w:val="3E3E3E"/>
          <w:sz w:val="28"/>
          <w:szCs w:val="28"/>
        </w:rPr>
        <w:t>LANGUAGES</w:t>
      </w:r>
    </w:p>
    <w:p w14:paraId="4FAAD604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98176" behindDoc="1" locked="0" layoutInCell="0" allowOverlap="1" wp14:anchorId="4F3C7D20" wp14:editId="5E991DBF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255520" cy="241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E140A6" w14:textId="77777777" w:rsidR="00E537CF" w:rsidRPr="007C6917" w:rsidRDefault="00E537CF" w:rsidP="00E537CF">
      <w:pPr>
        <w:spacing w:line="82" w:lineRule="exact"/>
        <w:rPr>
          <w:color w:val="3E3E3E"/>
          <w:sz w:val="24"/>
          <w:szCs w:val="24"/>
        </w:rPr>
      </w:pPr>
    </w:p>
    <w:p w14:paraId="477A2168" w14:textId="77777777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b/>
          <w:bCs/>
          <w:color w:val="3E3E3E"/>
          <w:sz w:val="18"/>
          <w:szCs w:val="18"/>
        </w:rPr>
        <w:t>English</w:t>
      </w:r>
    </w:p>
    <w:p w14:paraId="33606B59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699200" behindDoc="1" locked="0" layoutInCell="0" allowOverlap="1" wp14:anchorId="33172285" wp14:editId="19942501">
            <wp:simplePos x="0" y="0"/>
            <wp:positionH relativeFrom="column">
              <wp:posOffset>1465580</wp:posOffset>
            </wp:positionH>
            <wp:positionV relativeFrom="paragraph">
              <wp:posOffset>-41275</wp:posOffset>
            </wp:positionV>
            <wp:extent cx="773430" cy="1289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0303A3" w14:textId="77777777" w:rsidR="00E537CF" w:rsidRPr="007C6917" w:rsidRDefault="00E537CF" w:rsidP="00E537CF">
      <w:pPr>
        <w:spacing w:line="8" w:lineRule="exact"/>
        <w:rPr>
          <w:color w:val="3E3E3E"/>
          <w:sz w:val="24"/>
          <w:szCs w:val="24"/>
        </w:rPr>
      </w:pPr>
    </w:p>
    <w:p w14:paraId="2FAF3093" w14:textId="77777777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color w:val="3E3E3E"/>
          <w:sz w:val="16"/>
          <w:szCs w:val="16"/>
        </w:rPr>
        <w:t>Proficient (IELTS 7.0 - 7/2022)</w:t>
      </w:r>
    </w:p>
    <w:p w14:paraId="6EE73F42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700224" behindDoc="1" locked="0" layoutInCell="0" allowOverlap="1" wp14:anchorId="635C6549" wp14:editId="6AA69E1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2255520" cy="825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72A83C" w14:textId="77777777" w:rsidR="00E537CF" w:rsidRPr="007C6917" w:rsidRDefault="00E537CF" w:rsidP="00E537CF">
      <w:pPr>
        <w:spacing w:line="119" w:lineRule="exact"/>
        <w:rPr>
          <w:color w:val="3E3E3E"/>
          <w:sz w:val="24"/>
          <w:szCs w:val="24"/>
        </w:rPr>
      </w:pPr>
    </w:p>
    <w:p w14:paraId="21ACD6F2" w14:textId="77777777" w:rsidR="00E537CF" w:rsidRPr="007C6917" w:rsidRDefault="00E537CF" w:rsidP="00E537CF">
      <w:pPr>
        <w:rPr>
          <w:color w:val="3E3E3E"/>
          <w:sz w:val="20"/>
          <w:szCs w:val="20"/>
        </w:rPr>
      </w:pPr>
      <w:r w:rsidRPr="007C6917">
        <w:rPr>
          <w:rFonts w:ascii="Arial" w:eastAsia="Arial" w:hAnsi="Arial" w:cs="Arial"/>
          <w:b/>
          <w:bCs/>
          <w:color w:val="3E3E3E"/>
          <w:sz w:val="18"/>
          <w:szCs w:val="18"/>
        </w:rPr>
        <w:t>Vietnamese</w:t>
      </w:r>
    </w:p>
    <w:p w14:paraId="7EBED0E3" w14:textId="77777777" w:rsidR="00E537CF" w:rsidRPr="007C6917" w:rsidRDefault="00E537CF" w:rsidP="00E537CF">
      <w:pPr>
        <w:spacing w:line="20" w:lineRule="exact"/>
        <w:rPr>
          <w:color w:val="3E3E3E"/>
          <w:sz w:val="24"/>
          <w:szCs w:val="24"/>
        </w:rPr>
      </w:pPr>
      <w:r w:rsidRPr="007C6917">
        <w:rPr>
          <w:noProof/>
          <w:color w:val="3E3E3E"/>
          <w:sz w:val="24"/>
          <w:szCs w:val="24"/>
        </w:rPr>
        <w:drawing>
          <wp:anchor distT="0" distB="0" distL="114300" distR="114300" simplePos="0" relativeHeight="251702272" behindDoc="1" locked="0" layoutInCell="0" allowOverlap="1" wp14:anchorId="150D0E17" wp14:editId="30E24161">
            <wp:simplePos x="0" y="0"/>
            <wp:positionH relativeFrom="column">
              <wp:posOffset>1465580</wp:posOffset>
            </wp:positionH>
            <wp:positionV relativeFrom="paragraph">
              <wp:posOffset>-41275</wp:posOffset>
            </wp:positionV>
            <wp:extent cx="773430" cy="1289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607F89" w14:textId="77777777" w:rsidR="00E537CF" w:rsidRPr="007C6917" w:rsidRDefault="00E537CF" w:rsidP="00E537CF">
      <w:pPr>
        <w:spacing w:line="8" w:lineRule="exact"/>
        <w:rPr>
          <w:color w:val="3E3E3E"/>
          <w:sz w:val="24"/>
          <w:szCs w:val="24"/>
        </w:rPr>
      </w:pPr>
    </w:p>
    <w:p w14:paraId="5F136AEC" w14:textId="00217398" w:rsidR="00E537CF" w:rsidRPr="003C7070" w:rsidRDefault="00E537CF" w:rsidP="003C7070">
      <w:pPr>
        <w:tabs>
          <w:tab w:val="left" w:pos="220"/>
        </w:tabs>
        <w:spacing w:line="295" w:lineRule="auto"/>
        <w:rPr>
          <w:rFonts w:ascii="Arial" w:eastAsia="Arial" w:hAnsi="Arial" w:cs="Arial"/>
          <w:color w:val="3E3E3E"/>
          <w:sz w:val="16"/>
          <w:szCs w:val="16"/>
        </w:rPr>
        <w:sectPr w:rsidR="00E537CF" w:rsidRPr="003C7070" w:rsidSect="003C7070">
          <w:type w:val="continuous"/>
          <w:pgSz w:w="11920" w:h="16858"/>
          <w:pgMar w:top="1418" w:right="758" w:bottom="426" w:left="780" w:header="0" w:footer="0" w:gutter="0"/>
          <w:cols w:num="2" w:space="567" w:equalWidth="0">
            <w:col w:w="6180" w:space="567"/>
            <w:col w:w="3635"/>
          </w:cols>
        </w:sectPr>
      </w:pPr>
      <w:r w:rsidRPr="007C6917">
        <w:rPr>
          <w:rFonts w:ascii="Arial" w:eastAsia="Arial" w:hAnsi="Arial" w:cs="Arial"/>
          <w:color w:val="3E3E3E"/>
          <w:sz w:val="16"/>
          <w:szCs w:val="16"/>
        </w:rPr>
        <w:t>Nativ</w:t>
      </w:r>
      <w:r w:rsidR="003C7070">
        <w:rPr>
          <w:rFonts w:ascii="Arial" w:eastAsia="Arial" w:hAnsi="Arial" w:cs="Arial"/>
          <w:color w:val="3E3E3E"/>
          <w:sz w:val="16"/>
          <w:szCs w:val="16"/>
        </w:rPr>
        <w:t>e</w:t>
      </w:r>
    </w:p>
    <w:p w14:paraId="42CC7326" w14:textId="77777777" w:rsidR="00871067" w:rsidRDefault="00871067">
      <w:bookmarkStart w:id="3" w:name="page2"/>
      <w:bookmarkEnd w:id="0"/>
      <w:bookmarkEnd w:id="1"/>
      <w:bookmarkEnd w:id="2"/>
      <w:bookmarkEnd w:id="3"/>
    </w:p>
    <w:sectPr w:rsidR="00871067" w:rsidSect="00E537CF">
      <w:type w:val="continuous"/>
      <w:pgSz w:w="11920" w:h="16858"/>
      <w:pgMar w:top="690" w:right="938" w:bottom="655" w:left="78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103"/>
    <w:multiLevelType w:val="multilevel"/>
    <w:tmpl w:val="B4BC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B5A4D"/>
    <w:multiLevelType w:val="hybridMultilevel"/>
    <w:tmpl w:val="1D10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F0E05"/>
    <w:multiLevelType w:val="multilevel"/>
    <w:tmpl w:val="13C4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D4DF6"/>
    <w:multiLevelType w:val="multilevel"/>
    <w:tmpl w:val="1F4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002E5"/>
    <w:multiLevelType w:val="multilevel"/>
    <w:tmpl w:val="15A4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8944A"/>
    <w:multiLevelType w:val="hybridMultilevel"/>
    <w:tmpl w:val="3AC86B5A"/>
    <w:lvl w:ilvl="0" w:tplc="C1A2FC8C">
      <w:start w:val="1"/>
      <w:numFmt w:val="bullet"/>
      <w:lvlText w:val="•"/>
      <w:lvlJc w:val="left"/>
    </w:lvl>
    <w:lvl w:ilvl="1" w:tplc="13502C26">
      <w:numFmt w:val="decimal"/>
      <w:lvlText w:val=""/>
      <w:lvlJc w:val="left"/>
    </w:lvl>
    <w:lvl w:ilvl="2" w:tplc="0CBE410E">
      <w:numFmt w:val="decimal"/>
      <w:lvlText w:val=""/>
      <w:lvlJc w:val="left"/>
    </w:lvl>
    <w:lvl w:ilvl="3" w:tplc="125466AA">
      <w:numFmt w:val="decimal"/>
      <w:lvlText w:val=""/>
      <w:lvlJc w:val="left"/>
    </w:lvl>
    <w:lvl w:ilvl="4" w:tplc="E968CC14">
      <w:numFmt w:val="decimal"/>
      <w:lvlText w:val=""/>
      <w:lvlJc w:val="left"/>
    </w:lvl>
    <w:lvl w:ilvl="5" w:tplc="B05EAA28">
      <w:numFmt w:val="decimal"/>
      <w:lvlText w:val=""/>
      <w:lvlJc w:val="left"/>
    </w:lvl>
    <w:lvl w:ilvl="6" w:tplc="4636139A">
      <w:numFmt w:val="decimal"/>
      <w:lvlText w:val=""/>
      <w:lvlJc w:val="left"/>
    </w:lvl>
    <w:lvl w:ilvl="7" w:tplc="4F8C107C">
      <w:numFmt w:val="decimal"/>
      <w:lvlText w:val=""/>
      <w:lvlJc w:val="left"/>
    </w:lvl>
    <w:lvl w:ilvl="8" w:tplc="DA7AF2D8">
      <w:numFmt w:val="decimal"/>
      <w:lvlText w:val=""/>
      <w:lvlJc w:val="left"/>
    </w:lvl>
  </w:abstractNum>
  <w:abstractNum w:abstractNumId="6" w15:restartNumberingAfterBreak="0">
    <w:nsid w:val="30A01B6B"/>
    <w:multiLevelType w:val="multilevel"/>
    <w:tmpl w:val="228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854B6"/>
    <w:multiLevelType w:val="hybridMultilevel"/>
    <w:tmpl w:val="D6565B96"/>
    <w:lvl w:ilvl="0" w:tplc="C1A2FC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06613"/>
    <w:multiLevelType w:val="multilevel"/>
    <w:tmpl w:val="47B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D4F22"/>
    <w:multiLevelType w:val="hybridMultilevel"/>
    <w:tmpl w:val="1E7C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87CCD"/>
    <w:multiLevelType w:val="hybridMultilevel"/>
    <w:tmpl w:val="5388D7FC"/>
    <w:lvl w:ilvl="0" w:tplc="68284A62">
      <w:start w:val="1"/>
      <w:numFmt w:val="bullet"/>
      <w:lvlText w:val="•"/>
      <w:lvlJc w:val="left"/>
    </w:lvl>
    <w:lvl w:ilvl="1" w:tplc="1A2AFF0C">
      <w:numFmt w:val="decimal"/>
      <w:lvlText w:val=""/>
      <w:lvlJc w:val="left"/>
    </w:lvl>
    <w:lvl w:ilvl="2" w:tplc="1FC426C0">
      <w:numFmt w:val="decimal"/>
      <w:lvlText w:val=""/>
      <w:lvlJc w:val="left"/>
    </w:lvl>
    <w:lvl w:ilvl="3" w:tplc="DE4A6100">
      <w:numFmt w:val="decimal"/>
      <w:lvlText w:val=""/>
      <w:lvlJc w:val="left"/>
    </w:lvl>
    <w:lvl w:ilvl="4" w:tplc="9E00E398">
      <w:numFmt w:val="decimal"/>
      <w:lvlText w:val=""/>
      <w:lvlJc w:val="left"/>
    </w:lvl>
    <w:lvl w:ilvl="5" w:tplc="FF7E42F6">
      <w:numFmt w:val="decimal"/>
      <w:lvlText w:val=""/>
      <w:lvlJc w:val="left"/>
    </w:lvl>
    <w:lvl w:ilvl="6" w:tplc="40F69416">
      <w:numFmt w:val="decimal"/>
      <w:lvlText w:val=""/>
      <w:lvlJc w:val="left"/>
    </w:lvl>
    <w:lvl w:ilvl="7" w:tplc="9C52A5EE">
      <w:numFmt w:val="decimal"/>
      <w:lvlText w:val=""/>
      <w:lvlJc w:val="left"/>
    </w:lvl>
    <w:lvl w:ilvl="8" w:tplc="0F7C7D34">
      <w:numFmt w:val="decimal"/>
      <w:lvlText w:val=""/>
      <w:lvlJc w:val="left"/>
    </w:lvl>
  </w:abstractNum>
  <w:abstractNum w:abstractNumId="11" w15:restartNumberingAfterBreak="0">
    <w:nsid w:val="52E25F3E"/>
    <w:multiLevelType w:val="multilevel"/>
    <w:tmpl w:val="4488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301AF"/>
    <w:multiLevelType w:val="multilevel"/>
    <w:tmpl w:val="ED6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34140"/>
    <w:multiLevelType w:val="multilevel"/>
    <w:tmpl w:val="636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B100C"/>
    <w:multiLevelType w:val="multilevel"/>
    <w:tmpl w:val="3FB0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558EC"/>
    <w:multiLevelType w:val="hybridMultilevel"/>
    <w:tmpl w:val="F90A7D16"/>
    <w:lvl w:ilvl="0" w:tplc="5A98FD10">
      <w:start w:val="1"/>
      <w:numFmt w:val="bullet"/>
      <w:lvlText w:val="•"/>
      <w:lvlJc w:val="left"/>
    </w:lvl>
    <w:lvl w:ilvl="1" w:tplc="1B2E34DA">
      <w:numFmt w:val="decimal"/>
      <w:lvlText w:val=""/>
      <w:lvlJc w:val="left"/>
    </w:lvl>
    <w:lvl w:ilvl="2" w:tplc="E2882620">
      <w:numFmt w:val="decimal"/>
      <w:lvlText w:val=""/>
      <w:lvlJc w:val="left"/>
    </w:lvl>
    <w:lvl w:ilvl="3" w:tplc="04A8231C">
      <w:numFmt w:val="decimal"/>
      <w:lvlText w:val=""/>
      <w:lvlJc w:val="left"/>
    </w:lvl>
    <w:lvl w:ilvl="4" w:tplc="352C30E6">
      <w:numFmt w:val="decimal"/>
      <w:lvlText w:val=""/>
      <w:lvlJc w:val="left"/>
    </w:lvl>
    <w:lvl w:ilvl="5" w:tplc="55703FB4">
      <w:numFmt w:val="decimal"/>
      <w:lvlText w:val=""/>
      <w:lvlJc w:val="left"/>
    </w:lvl>
    <w:lvl w:ilvl="6" w:tplc="36D4BF8A">
      <w:numFmt w:val="decimal"/>
      <w:lvlText w:val=""/>
      <w:lvlJc w:val="left"/>
    </w:lvl>
    <w:lvl w:ilvl="7" w:tplc="BBC86E02">
      <w:numFmt w:val="decimal"/>
      <w:lvlText w:val=""/>
      <w:lvlJc w:val="left"/>
    </w:lvl>
    <w:lvl w:ilvl="8" w:tplc="A1D29FBE">
      <w:numFmt w:val="decimal"/>
      <w:lvlText w:val=""/>
      <w:lvlJc w:val="left"/>
    </w:lvl>
  </w:abstractNum>
  <w:abstractNum w:abstractNumId="16" w15:restartNumberingAfterBreak="0">
    <w:nsid w:val="72F907FF"/>
    <w:multiLevelType w:val="multilevel"/>
    <w:tmpl w:val="BC8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A0D0F"/>
    <w:multiLevelType w:val="multilevel"/>
    <w:tmpl w:val="584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748727">
    <w:abstractNumId w:val="5"/>
  </w:num>
  <w:num w:numId="2" w16cid:durableId="1758667298">
    <w:abstractNumId w:val="15"/>
  </w:num>
  <w:num w:numId="3" w16cid:durableId="1238902870">
    <w:abstractNumId w:val="10"/>
  </w:num>
  <w:num w:numId="4" w16cid:durableId="695542403">
    <w:abstractNumId w:val="2"/>
  </w:num>
  <w:num w:numId="5" w16cid:durableId="1335494246">
    <w:abstractNumId w:val="6"/>
  </w:num>
  <w:num w:numId="6" w16cid:durableId="833838062">
    <w:abstractNumId w:val="3"/>
  </w:num>
  <w:num w:numId="7" w16cid:durableId="1279796730">
    <w:abstractNumId w:val="1"/>
  </w:num>
  <w:num w:numId="8" w16cid:durableId="2086102531">
    <w:abstractNumId w:val="9"/>
  </w:num>
  <w:num w:numId="9" w16cid:durableId="69816474">
    <w:abstractNumId w:val="7"/>
  </w:num>
  <w:num w:numId="10" w16cid:durableId="1794790760">
    <w:abstractNumId w:val="0"/>
  </w:num>
  <w:num w:numId="11" w16cid:durableId="1022589373">
    <w:abstractNumId w:val="8"/>
  </w:num>
  <w:num w:numId="12" w16cid:durableId="2100640940">
    <w:abstractNumId w:val="17"/>
  </w:num>
  <w:num w:numId="13" w16cid:durableId="1737707757">
    <w:abstractNumId w:val="16"/>
  </w:num>
  <w:num w:numId="14" w16cid:durableId="1332492201">
    <w:abstractNumId w:val="14"/>
  </w:num>
  <w:num w:numId="15" w16cid:durableId="1067647659">
    <w:abstractNumId w:val="12"/>
  </w:num>
  <w:num w:numId="16" w16cid:durableId="594940522">
    <w:abstractNumId w:val="11"/>
  </w:num>
  <w:num w:numId="17" w16cid:durableId="907689714">
    <w:abstractNumId w:val="4"/>
  </w:num>
  <w:num w:numId="18" w16cid:durableId="18701427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CF"/>
    <w:rsid w:val="00040D25"/>
    <w:rsid w:val="001C2E2C"/>
    <w:rsid w:val="00384F05"/>
    <w:rsid w:val="003C7070"/>
    <w:rsid w:val="007C6917"/>
    <w:rsid w:val="008474AF"/>
    <w:rsid w:val="00871067"/>
    <w:rsid w:val="008C6A3E"/>
    <w:rsid w:val="009723B0"/>
    <w:rsid w:val="00976672"/>
    <w:rsid w:val="00BE6F83"/>
    <w:rsid w:val="00DE746D"/>
    <w:rsid w:val="00E537CF"/>
    <w:rsid w:val="00E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8A92"/>
  <w15:chartTrackingRefBased/>
  <w15:docId w15:val="{6A4E7983-7D79-49C7-9945-93178D3F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3E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7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7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4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s://portfolio.egenxy.com/bach" TargetMode="External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6.sv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Bach</dc:creator>
  <cp:keywords/>
  <dc:description/>
  <cp:lastModifiedBy>Son Bach</cp:lastModifiedBy>
  <cp:revision>8</cp:revision>
  <dcterms:created xsi:type="dcterms:W3CDTF">2026-03-07T00:36:00Z</dcterms:created>
  <dcterms:modified xsi:type="dcterms:W3CDTF">2026-03-07T01:21:00Z</dcterms:modified>
</cp:coreProperties>
</file>